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0B24">
      <w:pPr>
        <w:jc w:val="both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湖北省药品监督管理局所属事业单位2026年度公开招聘劳务派遣工作人员岗位需求信息表</w:t>
      </w:r>
    </w:p>
    <w:tbl>
      <w:tblPr>
        <w:tblStyle w:val="5"/>
        <w:tblW w:w="1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25"/>
        <w:gridCol w:w="725"/>
        <w:gridCol w:w="4045"/>
        <w:gridCol w:w="871"/>
        <w:gridCol w:w="767"/>
        <w:gridCol w:w="1536"/>
        <w:gridCol w:w="1581"/>
        <w:gridCol w:w="3720"/>
        <w:gridCol w:w="644"/>
      </w:tblGrid>
      <w:tr w14:paraId="5DD7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14" w:type="dxa"/>
            <w:shd w:val="clear" w:color="auto" w:fill="DDD9C3"/>
            <w:noWrap w:val="0"/>
            <w:vAlign w:val="top"/>
          </w:tcPr>
          <w:p w14:paraId="08C98F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B52FD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825" w:type="dxa"/>
            <w:shd w:val="clear" w:color="auto" w:fill="DDD9C3"/>
            <w:noWrap w:val="0"/>
            <w:vAlign w:val="center"/>
          </w:tcPr>
          <w:p w14:paraId="353005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18030A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25" w:type="dxa"/>
            <w:shd w:val="clear" w:color="auto" w:fill="DDD9C3"/>
            <w:noWrap w:val="0"/>
            <w:vAlign w:val="center"/>
          </w:tcPr>
          <w:p w14:paraId="320985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4045" w:type="dxa"/>
            <w:shd w:val="clear" w:color="auto" w:fill="DDD9C3"/>
            <w:noWrap w:val="0"/>
            <w:vAlign w:val="center"/>
          </w:tcPr>
          <w:p w14:paraId="27F91D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871" w:type="dxa"/>
            <w:shd w:val="clear" w:color="auto" w:fill="DDD9C3"/>
            <w:noWrap w:val="0"/>
            <w:vAlign w:val="center"/>
          </w:tcPr>
          <w:p w14:paraId="3EA7C3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767" w:type="dxa"/>
            <w:shd w:val="clear" w:color="auto" w:fill="DDD9C3"/>
            <w:noWrap w:val="0"/>
            <w:vAlign w:val="center"/>
          </w:tcPr>
          <w:p w14:paraId="48E155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536" w:type="dxa"/>
            <w:shd w:val="clear" w:color="auto" w:fill="DDD9C3"/>
            <w:noWrap w:val="0"/>
            <w:vAlign w:val="center"/>
          </w:tcPr>
          <w:p w14:paraId="45C0C1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81" w:type="dxa"/>
            <w:shd w:val="clear" w:color="auto" w:fill="DDD9C3"/>
            <w:noWrap w:val="0"/>
            <w:vAlign w:val="center"/>
          </w:tcPr>
          <w:p w14:paraId="0BC1DC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3720" w:type="dxa"/>
            <w:shd w:val="clear" w:color="auto" w:fill="DDD9C3"/>
            <w:noWrap w:val="0"/>
            <w:vAlign w:val="center"/>
          </w:tcPr>
          <w:p w14:paraId="44DB3A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岗位条件</w:t>
            </w:r>
          </w:p>
        </w:tc>
        <w:tc>
          <w:tcPr>
            <w:tcW w:w="644" w:type="dxa"/>
            <w:shd w:val="clear" w:color="auto" w:fill="DDD9C3"/>
            <w:noWrap w:val="0"/>
            <w:vAlign w:val="center"/>
          </w:tcPr>
          <w:p w14:paraId="5DC1C4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  <w:p w14:paraId="11AF3C2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要求</w:t>
            </w:r>
          </w:p>
        </w:tc>
      </w:tr>
      <w:tr w14:paraId="3356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614" w:type="dxa"/>
            <w:shd w:val="clear" w:color="auto" w:fill="FFFFFF"/>
            <w:noWrap w:val="0"/>
            <w:vAlign w:val="center"/>
          </w:tcPr>
          <w:p w14:paraId="00529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01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592DA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医疗器械审评检查岗</w:t>
            </w:r>
          </w:p>
        </w:tc>
        <w:tc>
          <w:tcPr>
            <w:tcW w:w="725" w:type="dxa"/>
            <w:shd w:val="clear" w:color="auto" w:fill="FFFFFF"/>
            <w:noWrap w:val="0"/>
            <w:vAlign w:val="center"/>
          </w:tcPr>
          <w:p w14:paraId="0738C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4045" w:type="dxa"/>
            <w:shd w:val="clear" w:color="auto" w:fill="FFFFFF"/>
            <w:noWrap w:val="0"/>
            <w:vAlign w:val="center"/>
          </w:tcPr>
          <w:p w14:paraId="0250D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微生物学、生物化学与分子生物学、材料科学与工程、电子科学与技术、计算机科学与技术、生物医学工程、基础医学、公共卫生与预防医学、药学、医学技术、机械工程、光学工程、仪器科学与技术、电气工程、信息与通信工程、控制科学与工程、软件工程、生物工程、材料工程、电子信息、生物与医药、临床医学、口腔医学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 w14:paraId="1D008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研究生及以上</w:t>
            </w:r>
          </w:p>
        </w:tc>
        <w:tc>
          <w:tcPr>
            <w:tcW w:w="767" w:type="dxa"/>
            <w:shd w:val="clear" w:color="auto" w:fill="FFFFFF"/>
            <w:noWrap w:val="0"/>
            <w:vAlign w:val="center"/>
          </w:tcPr>
          <w:p w14:paraId="27878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 w14:paraId="0240A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581" w:type="dxa"/>
            <w:shd w:val="clear" w:color="auto" w:fill="FFFFFF"/>
            <w:noWrap w:val="0"/>
            <w:vAlign w:val="center"/>
          </w:tcPr>
          <w:p w14:paraId="2C87FB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医疗器械审评检查工作</w:t>
            </w:r>
          </w:p>
        </w:tc>
        <w:tc>
          <w:tcPr>
            <w:tcW w:w="3720" w:type="dxa"/>
            <w:shd w:val="clear" w:color="auto" w:fill="FFFFFF"/>
            <w:noWrap w:val="0"/>
            <w:vAlign w:val="center"/>
          </w:tcPr>
          <w:p w14:paraId="1FF326D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医疗器械研发、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临床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检验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相关法律法规及技术指导原则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</w:p>
          <w:p w14:paraId="3B5FCA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具有较强的文字组织、语言表达和良好的沟通协调能力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44" w:type="dxa"/>
            <w:shd w:val="clear" w:color="auto" w:fill="FFFFFF"/>
            <w:noWrap w:val="0"/>
            <w:vAlign w:val="center"/>
          </w:tcPr>
          <w:p w14:paraId="6A2BB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B8A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14" w:type="dxa"/>
            <w:shd w:val="clear" w:color="auto" w:fill="FFFFFF"/>
            <w:noWrap w:val="0"/>
            <w:vAlign w:val="center"/>
          </w:tcPr>
          <w:p w14:paraId="60F17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4E9FF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监测评价岗</w:t>
            </w:r>
          </w:p>
        </w:tc>
        <w:tc>
          <w:tcPr>
            <w:tcW w:w="725" w:type="dxa"/>
            <w:shd w:val="clear" w:color="auto" w:fill="FFFFFF"/>
            <w:noWrap w:val="0"/>
            <w:vAlign w:val="center"/>
          </w:tcPr>
          <w:p w14:paraId="53B4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045" w:type="dxa"/>
            <w:shd w:val="clear" w:color="auto" w:fill="FFFFFF"/>
            <w:noWrap w:val="0"/>
            <w:vAlign w:val="center"/>
          </w:tcPr>
          <w:p w14:paraId="3FFC49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医学、药学、流行病学</w:t>
            </w:r>
          </w:p>
        </w:tc>
        <w:tc>
          <w:tcPr>
            <w:tcW w:w="871" w:type="dxa"/>
            <w:shd w:val="clear" w:color="auto" w:fill="FFFFFF"/>
            <w:noWrap w:val="0"/>
            <w:vAlign w:val="center"/>
          </w:tcPr>
          <w:p w14:paraId="51D879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67" w:type="dxa"/>
            <w:shd w:val="clear" w:color="auto" w:fill="auto"/>
            <w:noWrap w:val="0"/>
            <w:vAlign w:val="center"/>
          </w:tcPr>
          <w:p w14:paraId="6ACF41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 w14:paraId="5F25B8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1581" w:type="dxa"/>
            <w:shd w:val="clear" w:color="auto" w:fill="FFFFFF"/>
            <w:noWrap w:val="0"/>
            <w:vAlign w:val="center"/>
          </w:tcPr>
          <w:p w14:paraId="44EC40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从事药品不良反应监测评价工作</w:t>
            </w:r>
          </w:p>
        </w:tc>
        <w:tc>
          <w:tcPr>
            <w:tcW w:w="3720" w:type="dxa"/>
            <w:shd w:val="clear" w:color="auto" w:fill="FFFFFF"/>
            <w:noWrap w:val="0"/>
            <w:vAlign w:val="center"/>
          </w:tcPr>
          <w:p w14:paraId="6CF3BE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熟悉药品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医疗器械、化妆品监管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相关法律法规及技术指导原则;</w:t>
            </w:r>
          </w:p>
          <w:p w14:paraId="2AB39F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具有较强的文字组织、语言表达和良好的沟通协调能力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27ED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44" w:type="dxa"/>
            <w:shd w:val="clear" w:color="auto" w:fill="FFFFFF"/>
            <w:noWrap w:val="0"/>
            <w:vAlign w:val="center"/>
          </w:tcPr>
          <w:p w14:paraId="4133E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02FF699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BF93D"/>
    <w:multiLevelType w:val="singleLevel"/>
    <w:tmpl w:val="B8EBF9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napToGrid w:val="0"/>
      <w:spacing w:line="300" w:lineRule="auto"/>
      <w:ind w:firstLine="358" w:firstLineChars="128"/>
    </w:pPr>
    <w:rPr>
      <w:rFonts w:asci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2026-03-23T09:22:41Z</dcterms:created>
  <dc:creator>1</dc:creator>
  <cp:lastModifiedBy>屈元媛</cp:lastModifiedBy>
  <dcterms:modified xsi:type="dcterms:W3CDTF">2026-03-23T09:23:54Z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eyJoZGlkIjoiZmM4MmE0ODljZDcwMmIzNmRhMTRhNTQ5MDkzNWNlMDYiLCJ1c2VySWQiOiIxNjE2Mzk1Nzg3In0=</vt:lpwstr>
  </property>
  <property fmtid="{D5CDD505-2E9C-101B-9397-08002B2CF9AE}" pid="4" name="ICV">
    <vt:lpwstr>C2E8650093484792828800BC8E7FCD9F_12</vt:lpwstr>
  </property>
</Properties>
</file>